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A807" w14:textId="677A0E3A" w:rsidR="009448B0" w:rsidRDefault="009448B0" w:rsidP="009448B0">
      <w:r>
        <w:t xml:space="preserve">Subject: 100 Days of Summer Week 1 Heat Stress </w:t>
      </w:r>
    </w:p>
    <w:p w14:paraId="42A2040D" w14:textId="2B323B4C" w:rsidR="009448B0" w:rsidRDefault="009448B0" w:rsidP="009448B0">
      <w:r>
        <w:t xml:space="preserve">Team, </w:t>
      </w:r>
    </w:p>
    <w:p w14:paraId="49082552" w14:textId="117B4F68" w:rsidR="009448B0" w:rsidRDefault="009448B0" w:rsidP="009448B0">
      <w:r>
        <w:t xml:space="preserve">As part of our </w:t>
      </w:r>
      <w:r w:rsidRPr="009448B0">
        <w:rPr>
          <w:b/>
          <w:bCs/>
        </w:rPr>
        <w:t>100 Days of Summer Safety Campaign</w:t>
      </w:r>
      <w:r>
        <w:t xml:space="preserve">, we are kicking off </w:t>
      </w:r>
      <w:r w:rsidRPr="009448B0">
        <w:rPr>
          <w:b/>
          <w:bCs/>
        </w:rPr>
        <w:t xml:space="preserve">Heat Stress Prevention Week </w:t>
      </w:r>
      <w:r>
        <w:t>to raise awareness and provide resources to help protect our workforce from heat-related illnesses.</w:t>
      </w:r>
    </w:p>
    <w:p w14:paraId="2C1C5CB1" w14:textId="14E7991D" w:rsidR="009448B0" w:rsidRDefault="009448B0" w:rsidP="009448B0">
      <w:r>
        <w:t>With rising temperatures, it’s critical to stay vigilant and follow best practices to prevent heat stress. This week, supervisors are encouraged to lead discussions and activities focusing on:</w:t>
      </w:r>
    </w:p>
    <w:p w14:paraId="571CB8BB" w14:textId="77777777" w:rsidR="009448B0" w:rsidRDefault="009448B0" w:rsidP="009448B0">
      <w:r>
        <w:t>Recognizing the signs and symptoms of heat-related illnesses</w:t>
      </w:r>
    </w:p>
    <w:p w14:paraId="553BACC8" w14:textId="2DEE54A6" w:rsidR="009448B0" w:rsidRDefault="009448B0" w:rsidP="009448B0">
      <w:r>
        <w:t xml:space="preserve">Monitor forecasts and ensure you and your crew are prepared. </w:t>
      </w:r>
    </w:p>
    <w:p w14:paraId="6FC64775" w14:textId="77777777" w:rsidR="009448B0" w:rsidRDefault="009448B0" w:rsidP="009448B0">
      <w:r>
        <w:t>Promoting hydration (encourage drinking water every 15–20 minutes)</w:t>
      </w:r>
    </w:p>
    <w:p w14:paraId="16BF8F99" w14:textId="77777777" w:rsidR="009448B0" w:rsidRDefault="009448B0" w:rsidP="009448B0">
      <w:r>
        <w:t>Identifying heat hazards in the work environment</w:t>
      </w:r>
    </w:p>
    <w:p w14:paraId="3A7C39A6" w14:textId="77777777" w:rsidR="009448B0" w:rsidRDefault="009448B0" w:rsidP="009448B0">
      <w:r>
        <w:t>Scheduling rest breaks in shaded or cool areas</w:t>
      </w:r>
    </w:p>
    <w:p w14:paraId="388DE0CC" w14:textId="77777777" w:rsidR="009448B0" w:rsidRDefault="009448B0" w:rsidP="009448B0">
      <w:r>
        <w:t>Monitoring new or returning workers who may not be acclimated to the heat</w:t>
      </w:r>
    </w:p>
    <w:p w14:paraId="640C4F53" w14:textId="77777777" w:rsidR="009448B0" w:rsidRPr="009448B0" w:rsidRDefault="009448B0" w:rsidP="009448B0">
      <w:pPr>
        <w:rPr>
          <w:b/>
          <w:bCs/>
        </w:rPr>
      </w:pPr>
      <w:r w:rsidRPr="009448B0">
        <w:rPr>
          <w:b/>
          <w:bCs/>
        </w:rPr>
        <w:t>Resources and Materials:</w:t>
      </w:r>
    </w:p>
    <w:p w14:paraId="4E4B935C" w14:textId="41F59B9F" w:rsidR="009448B0" w:rsidRDefault="009448B0" w:rsidP="009448B0">
      <w:r>
        <w:t xml:space="preserve">A collection of flyers, posters, </w:t>
      </w:r>
      <w:r>
        <w:t xml:space="preserve">Safety Operating Procedures </w:t>
      </w:r>
      <w:r>
        <w:t>and training materials is available on our 100 Days of Summer Safety webpage. Supervisors may choose from these resources to tailor activities to their teams.</w:t>
      </w:r>
    </w:p>
    <w:p w14:paraId="221B82C9" w14:textId="77777777" w:rsidR="009448B0" w:rsidRPr="009448B0" w:rsidRDefault="009448B0" w:rsidP="009448B0">
      <w:pPr>
        <w:rPr>
          <w:b/>
          <w:bCs/>
        </w:rPr>
      </w:pPr>
      <w:r w:rsidRPr="009448B0">
        <w:rPr>
          <w:b/>
          <w:bCs/>
        </w:rPr>
        <w:t>Recognition Opportunity:</w:t>
      </w:r>
    </w:p>
    <w:p w14:paraId="6DBFE404" w14:textId="77777777" w:rsidR="009448B0" w:rsidRDefault="009448B0" w:rsidP="009448B0">
      <w:r>
        <w:t>As a reminder, the division or county with the highest participation throughout the 100 Days of Summer will receive special recognition at the conclusion of the campaign!</w:t>
      </w:r>
    </w:p>
    <w:p w14:paraId="48D7A1A7" w14:textId="2417DFF4" w:rsidR="009448B0" w:rsidRDefault="009448B0" w:rsidP="009448B0">
      <w:r>
        <w:t>For additional materials or support, please contact David Harp.</w:t>
      </w:r>
      <w:r>
        <w:t xml:space="preserve"> </w:t>
      </w:r>
      <w:r>
        <w:t>Let’s work together to ensure everyone stays safe and healthy this summer.</w:t>
      </w:r>
    </w:p>
    <w:p w14:paraId="13616561" w14:textId="5D58E396" w:rsidR="009448B0" w:rsidRDefault="009448B0" w:rsidP="009448B0">
      <w:r>
        <w:t xml:space="preserve">Thank you for your commitment to </w:t>
      </w:r>
      <w:r>
        <w:t xml:space="preserve">worker health and </w:t>
      </w:r>
      <w:r>
        <w:t>safety.</w:t>
      </w:r>
    </w:p>
    <w:p w14:paraId="4B448377" w14:textId="78A949A6" w:rsidR="00E36691" w:rsidRDefault="009448B0" w:rsidP="009448B0">
      <w:r>
        <w:t>Best regards,</w:t>
      </w:r>
    </w:p>
    <w:p w14:paraId="36A8C19C" w14:textId="77777777" w:rsidR="009448B0" w:rsidRDefault="009448B0" w:rsidP="009448B0"/>
    <w:sectPr w:rsidR="00944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B0"/>
    <w:rsid w:val="00391627"/>
    <w:rsid w:val="00405457"/>
    <w:rsid w:val="0044373F"/>
    <w:rsid w:val="00453E21"/>
    <w:rsid w:val="009448B0"/>
    <w:rsid w:val="009B2961"/>
    <w:rsid w:val="00D8487B"/>
    <w:rsid w:val="00E36691"/>
    <w:rsid w:val="00EC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61F9"/>
  <w15:chartTrackingRefBased/>
  <w15:docId w15:val="{F4D367DA-9735-4DD9-96F3-FFACCF29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8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8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8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8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8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8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8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8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8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8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8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8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8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CC008E3F34B4392D53CCB2945E2F0" ma:contentTypeVersion="9" ma:contentTypeDescription="Create a new document." ma:contentTypeScope="" ma:versionID="ab9d57b6d7a1ebd5b4a8cf831d687359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targetNamespace="http://schemas.microsoft.com/office/2006/metadata/properties" ma:root="true" ma:fieldsID="04987c49229fa308293212ad068107d8" ns1:_="" ns2:_="">
    <xsd:import namespace="http://schemas.microsoft.com/sharepoint/v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_dlc_DocId xmlns="16f00c2e-ac5c-418b-9f13-a0771dbd417d" xsi:nil="true"/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9C4E03F7-D5F9-4919-9B7B-E8106B8408C7}"/>
</file>

<file path=customXml/itemProps2.xml><?xml version="1.0" encoding="utf-8"?>
<ds:datastoreItem xmlns:ds="http://schemas.openxmlformats.org/officeDocument/2006/customXml" ds:itemID="{C0427005-3381-435C-BEE6-328479EA866C}"/>
</file>

<file path=customXml/itemProps3.xml><?xml version="1.0" encoding="utf-8"?>
<ds:datastoreItem xmlns:ds="http://schemas.openxmlformats.org/officeDocument/2006/customXml" ds:itemID="{C405730D-2460-4C90-9F37-0C830B2FACCD}"/>
</file>

<file path=customXml/itemProps4.xml><?xml version="1.0" encoding="utf-8"?>
<ds:datastoreItem xmlns:ds="http://schemas.openxmlformats.org/officeDocument/2006/customXml" ds:itemID="{EC748DCF-7379-4B09-9451-9077C7F386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Jarvis K</dc:creator>
  <cp:keywords/>
  <dc:description/>
  <cp:lastModifiedBy>Gray, Jarvis K</cp:lastModifiedBy>
  <cp:revision>1</cp:revision>
  <dcterms:created xsi:type="dcterms:W3CDTF">2025-05-07T15:16:00Z</dcterms:created>
  <dcterms:modified xsi:type="dcterms:W3CDTF">2025-05-07T15:24:00Z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0x010100F9BCC008E3F34B4392D53CCB2945E2F0</vt:lpwstr>
  </property>
  <property fmtid="{D5CDD505-2E9C-101B-9397-08002B2CF9AE}" pid="3" name="Order">
    <vt:r8>11700</vt:r8>
  </property>
</Properties>
</file>